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A" w:rsidRDefault="0073367A" w:rsidP="0073367A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  <w:r w:rsidRPr="0073367A">
        <w:rPr>
          <w:rFonts w:ascii="Times New Roman" w:hAnsi="Times New Roman"/>
          <w:b/>
          <w:color w:val="000000"/>
          <w:sz w:val="72"/>
          <w:szCs w:val="72"/>
          <w:lang w:val="ru-RU"/>
        </w:rPr>
        <w:t>Задание для 1 группы.</w:t>
      </w:r>
    </w:p>
    <w:p w:rsidR="0073367A" w:rsidRDefault="0073367A" w:rsidP="0073367A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</w:p>
    <w:p w:rsidR="0073367A" w:rsidRPr="0073367A" w:rsidRDefault="0073367A" w:rsidP="0073367A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</w:p>
    <w:p w:rsidR="0073367A" w:rsidRPr="0073367A" w:rsidRDefault="0073367A" w:rsidP="0073367A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</w:pPr>
      <w:r w:rsidRPr="0073367A"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  <w:t>Экспериментальный блок.</w:t>
      </w:r>
    </w:p>
    <w:p w:rsidR="0073367A" w:rsidRPr="0073367A" w:rsidRDefault="0073367A" w:rsidP="0073367A">
      <w:p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</w:p>
    <w:p w:rsidR="0073367A" w:rsidRDefault="0073367A" w:rsidP="0073367A">
      <w:p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73367A">
        <w:rPr>
          <w:rFonts w:ascii="Times New Roman" w:hAnsi="Times New Roman"/>
          <w:color w:val="000000"/>
          <w:sz w:val="72"/>
          <w:szCs w:val="72"/>
          <w:lang w:val="ru-RU"/>
        </w:rPr>
        <w:t>Распределить вещества на три группы:</w:t>
      </w:r>
    </w:p>
    <w:p w:rsidR="0073367A" w:rsidRDefault="0073367A" w:rsidP="007336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73367A">
        <w:rPr>
          <w:rFonts w:ascii="Times New Roman" w:hAnsi="Times New Roman"/>
          <w:color w:val="000000"/>
          <w:sz w:val="72"/>
          <w:szCs w:val="72"/>
          <w:lang w:val="ru-RU"/>
        </w:rPr>
        <w:t xml:space="preserve">вещества с ионной   связью, </w:t>
      </w:r>
    </w:p>
    <w:p w:rsidR="0073367A" w:rsidRDefault="0073367A" w:rsidP="007336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73367A">
        <w:rPr>
          <w:rFonts w:ascii="Times New Roman" w:hAnsi="Times New Roman"/>
          <w:color w:val="000000"/>
          <w:sz w:val="72"/>
          <w:szCs w:val="72"/>
          <w:lang w:val="ru-RU"/>
        </w:rPr>
        <w:t>с ковалентной неполярной связь</w:t>
      </w:r>
      <w:r>
        <w:rPr>
          <w:rFonts w:ascii="Times New Roman" w:hAnsi="Times New Roman"/>
          <w:color w:val="000000"/>
          <w:sz w:val="72"/>
          <w:szCs w:val="72"/>
          <w:lang w:val="ru-RU"/>
        </w:rPr>
        <w:t>ю</w:t>
      </w:r>
      <w:r w:rsidRPr="0073367A">
        <w:rPr>
          <w:rFonts w:ascii="Times New Roman" w:hAnsi="Times New Roman"/>
          <w:color w:val="000000"/>
          <w:sz w:val="72"/>
          <w:szCs w:val="72"/>
          <w:lang w:val="ru-RU"/>
        </w:rPr>
        <w:t>,</w:t>
      </w:r>
    </w:p>
    <w:p w:rsidR="0073367A" w:rsidRPr="0073367A" w:rsidRDefault="0073367A" w:rsidP="007336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73367A">
        <w:rPr>
          <w:rFonts w:ascii="Times New Roman" w:hAnsi="Times New Roman"/>
          <w:color w:val="000000"/>
          <w:sz w:val="72"/>
          <w:szCs w:val="72"/>
          <w:lang w:val="ru-RU"/>
        </w:rPr>
        <w:t xml:space="preserve"> с ковалентной полярной связью.</w:t>
      </w:r>
    </w:p>
    <w:p w:rsidR="00F108FA" w:rsidRPr="0073367A" w:rsidRDefault="00F108FA">
      <w:pPr>
        <w:rPr>
          <w:sz w:val="72"/>
          <w:szCs w:val="72"/>
          <w:lang w:val="ru-RU"/>
        </w:rPr>
      </w:pPr>
    </w:p>
    <w:sectPr w:rsidR="00F108FA" w:rsidRPr="0073367A" w:rsidSect="00F1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621"/>
    <w:multiLevelType w:val="hybridMultilevel"/>
    <w:tmpl w:val="8FB22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7A"/>
    <w:rsid w:val="0073367A"/>
    <w:rsid w:val="00F1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MultiDVD Team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2019-09-28T07:24:00Z</cp:lastPrinted>
  <dcterms:created xsi:type="dcterms:W3CDTF">2019-09-28T07:21:00Z</dcterms:created>
  <dcterms:modified xsi:type="dcterms:W3CDTF">2019-09-28T07:25:00Z</dcterms:modified>
</cp:coreProperties>
</file>