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2.png" ContentType="image/png"/>
  <Override PartName="/word/media/image1.png" ContentType="image/png"/>
  <Override PartName="/word/media/image3.jpeg" ContentType="image/jpeg"/>
  <Override PartName="/word/media/image2.png" ContentType="image/png"/>
  <Override PartName="/word/media/image4.png" ContentType="image/png"/>
  <Override PartName="/word/media/image13.jpeg" ContentType="image/jpeg"/>
  <Override PartName="/word/media/image5.jpeg" ContentType="image/jpeg"/>
  <Override PartName="/word/media/image10.jpeg" ContentType="image/jpeg"/>
  <Override PartName="/word/media/image6.jpeg" ContentType="image/jpeg"/>
  <Override PartName="/word/media/image14.jpeg" ContentType="image/jpeg"/>
  <Override PartName="/word/media/image8.png" ContentType="image/png"/>
  <Override PartName="/word/media/image9.jpeg" ContentType="image/jpeg"/>
  <Override PartName="/word/media/image11.jpeg" ContentType="image/jpeg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Приложение №1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</w:rPr>
        <w:t>Хлебные традиции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Каждая страна знаменита своими собственными национальными рецептами хлеба.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 Мексика – это маисовые лепешки.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Германия – претцель, фладен, сапельброт.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 Ирландия – содовый хлеб, фадж (картофельный хлеб).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Швеция – лефсе.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Шотландия – овсяный хлеб-пирог.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Исторически так сложилось, что Франция является не только законодательницей мод, но и хлебной культуры. В этой стране даже есть покровитель пекарей и булочников – святой Оноре. Здесь постоянно проводятся праздники, фестивали, соревнования, посвященные хлебному делу. Известен так же самый необычный случай, связанный с хлебом. Для Сальвадора Дали была построена спальня из хлеба. Но не одна Франция богата своими традициями.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Все итальянские хлеба (фокачча, чиабатта, гриссини, розетта и др.) имеют свои истории. Например, гриссини – хлебные палочки – появились благодаря стараниям доктора, лечившего итальянского принца, доктор считал, что для здоровья наследника трона полезен сухой хлеб.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Наша страна далеко не последняя в этом списке. Чего стоят только калачи, ватрушки, знаменитый черный хлеб, булки с изюмом и т.д. И у каждого хлеба тоже своя история.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Хлеб – святая пища, поэтому каждая страна стремиться отдавать должное этому великому творению.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Праздники Хлеба – очень популярное явление.   Россия не исключения.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Ежегодно в Москве проходит «Праздник Хлеба», в котором принимают участие предприятия со всей России. В рамках этого мероприятия разыгрывается кубок России по хлебопечению, проходит конференция ведущих хлебопекарных комбинатов и заводов, мастер-класс, конкурсы и многое другое.</w:t>
      </w:r>
    </w:p>
    <w:p>
      <w:pPr>
        <w:pStyle w:val="Normal"/>
        <w:spacing w:lineRule="auto" w:line="360" w:before="0" w:after="20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20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20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360" w:before="0" w:after="20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Тест к теме занятия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1.Хлеб для простых бутербродов нарезают …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Ломтиками толщиной 1 см.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Ломтиками толщиной 2 см.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Пластинами поперек батона толщиной 0,5 см.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 Копченую колбасу нарезают для бутербродов под углом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90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°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30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°  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°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Двухслойными готовят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бутерброды –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простые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сандвичи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дорожные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4.Канапе относятся к бутербродам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Открытым сложным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Закусочным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Закрытым  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5.Масса бутербродов канапе составляет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15 … 20 г.  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50 … 60 г.    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30 …40 г.</w:t>
      </w:r>
    </w:p>
    <w:p>
      <w:pPr>
        <w:pStyle w:val="Normal"/>
        <w:shd w:val="clear" w:color="auto" w:fill="FFFFFF"/>
        <w:spacing w:lineRule="atLeast" w:line="4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Ключ к тесту</w:t>
      </w:r>
    </w:p>
    <w:tbl>
      <w:tblPr>
        <w:tblW w:w="9920" w:type="dxa"/>
        <w:jc w:val="left"/>
        <w:tblInd w:w="-117" w:type="dxa"/>
        <w:tblLayout w:type="fixed"/>
        <w:tblCellMar>
          <w:top w:w="0" w:type="dxa"/>
          <w:left w:w="116" w:type="dxa"/>
          <w:bottom w:w="0" w:type="dxa"/>
          <w:right w:w="116" w:type="dxa"/>
        </w:tblCellMar>
        <w:tblLook w:val="04a0" w:noHBand="0" w:noVBand="1" w:firstColumn="1" w:lastRow="0" w:lastColumn="0" w:firstRow="1"/>
      </w:tblPr>
      <w:tblGrid>
        <w:gridCol w:w="4959"/>
        <w:gridCol w:w="4960"/>
      </w:tblGrid>
      <w:tr>
        <w:trPr>
          <w:trHeight w:val="263" w:hRule="atLeast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>
        <w:trPr>
          <w:trHeight w:val="243" w:hRule="atLeast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>
        <w:trPr>
          <w:trHeight w:val="243" w:hRule="atLeast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б, в</w:t>
            </w:r>
          </w:p>
        </w:tc>
      </w:tr>
      <w:tr>
        <w:trPr>
          <w:trHeight w:val="243" w:hRule="atLeast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>
        <w:trPr>
          <w:trHeight w:val="263" w:hRule="atLeast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bookmarkStart w:id="0" w:name="bookmark32"/>
      <w:bookmarkStart w:id="1" w:name="Бутерброды"/>
      <w:bookmarkStart w:id="2" w:name="bookmark32"/>
      <w:bookmarkStart w:id="3" w:name="Бутерброды"/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№3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рецептура № 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Бутерброд с сыром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3"/>
        <w:gridCol w:w="993"/>
        <w:gridCol w:w="992"/>
        <w:gridCol w:w="993"/>
        <w:gridCol w:w="1134"/>
        <w:gridCol w:w="991"/>
        <w:gridCol w:w="851"/>
      </w:tblGrid>
      <w:tr>
        <w:trPr>
          <w:trHeight w:val="225" w:hRule="atLeast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1 порцию, г</w:t>
            </w:r>
          </w:p>
        </w:tc>
      </w:tr>
      <w:tr>
        <w:trPr>
          <w:trHeight w:val="356" w:hRule="atLeast"/>
        </w:trPr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>
        <w:trPr>
          <w:trHeight w:val="210" w:hRule="atLeast"/>
        </w:trPr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Сыр украинский или российский, или эстонский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голландский или швейцарский, или чеддер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латвийский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московский или ярославский, или степной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костромской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583565</wp:posOffset>
            </wp:positionV>
            <wp:extent cx="2152650" cy="1123950"/>
            <wp:effectExtent l="0" t="0" r="0" b="0"/>
            <wp:wrapSquare wrapText="bothSides"/>
            <wp:docPr id="1" name="Рисунок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вкус и запах хорошо выражены, специфические, цвет от белого до светло-желтого, однородный по всей массе, консистенция плотная, однородная, пластичная.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Сыр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парафиновая корка тонкая, желтого или красного цвета, без повреждений, консистенция мягкая, пластичная, вкус острый, с кислинкой, свойственной данному виду сыра,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Хлеб нарезают ломтиками толщиной 1-1,5см, смазывают маслом, а сверху кладут 1-2 кусочка сыра, сыр режут на большие куски прямоугольной формы или треугольной формы, очищают от покрытия и нарезают на порционные куски толщиной не более 1,5-2мм.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Внешний вид – бутерброды овальной или прямоугольной формы, покрытые сыром, можно оформить веточкой зелени петрушки. Цвет вкус и запах – свойственные данному виду сыра и масла. Консистенция – сыр нежный, однородный, пластичный.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Рецептура № 2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Бутерброд с джемом или повидлом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9073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1275"/>
        <w:gridCol w:w="993"/>
        <w:gridCol w:w="1133"/>
        <w:gridCol w:w="993"/>
        <w:gridCol w:w="1418"/>
        <w:gridCol w:w="1275"/>
      </w:tblGrid>
      <w:tr>
        <w:trPr>
          <w:trHeight w:val="227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1 порцию, г</w:t>
            </w:r>
          </w:p>
        </w:tc>
      </w:tr>
      <w:tr>
        <w:trPr>
          <w:trHeight w:val="205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>
        <w:trPr>
          <w:trHeight w:val="21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>
          <w:trHeight w:val="358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Джем или повидло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>
        <w:trPr>
          <w:trHeight w:val="358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8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>
          <w:trHeight w:val="358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Повидло и джем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однородная желеобразная масса, вкус сладкий или кисло-сладкий, цвет соответствует плодам, из которых изготовлены.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93900" cy="1290955"/>
            <wp:effectExtent l="0" t="0" r="0" b="0"/>
            <wp:wrapSquare wrapText="bothSides"/>
            <wp:docPr id="2" name="Рисунок 1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консистенция однородная, пластичная, плотная. Цвет от белого до светло-желтого, однородный по всей массе, вкус и запах чистый, напоминающий свежие пастеризованные сливки,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запах,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Хлеб нарезают ломтиками толщиной 1-1,5см, смазывают маслом, затем повидлом или джемом либо намазывают маслом, оформляют джемом или повидлом.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бутерброды овальной, прямоугольной или круглой формы, равномерно покрытые повидлом или джемом, оформлены маслом.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Цвет вкус и запах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свойственные данному виду повидла или джема.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повидло и джем однородной, желеобразной массы, не растекающейся по поверхности.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Рецептура № 6 Бутерброд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 паштетом</w:t>
      </w:r>
    </w:p>
    <w:tbl>
      <w:tblPr>
        <w:tblW w:w="9357" w:type="dxa"/>
        <w:jc w:val="left"/>
        <w:tblInd w:w="-4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1317"/>
        <w:gridCol w:w="1133"/>
        <w:gridCol w:w="993"/>
        <w:gridCol w:w="1134"/>
        <w:gridCol w:w="993"/>
        <w:gridCol w:w="1134"/>
        <w:gridCol w:w="992"/>
        <w:gridCol w:w="991"/>
        <w:gridCol w:w="669"/>
      </w:tblGrid>
      <w:tr>
        <w:trPr>
          <w:trHeight w:val="328" w:hRule="atLeast"/>
        </w:trPr>
        <w:tc>
          <w:tcPr>
            <w:tcW w:w="13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3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  <w:tc>
          <w:tcPr>
            <w:tcW w:w="16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 30 порций</w:t>
            </w:r>
          </w:p>
        </w:tc>
      </w:tr>
      <w:tr>
        <w:trPr>
          <w:trHeight w:val="434" w:hRule="atLeast"/>
        </w:trPr>
        <w:tc>
          <w:tcPr>
            <w:tcW w:w="131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37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669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37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нетто</w:t>
            </w:r>
          </w:p>
        </w:tc>
      </w:tr>
      <w:tr>
        <w:trPr>
          <w:trHeight w:val="349" w:hRule="atLeast"/>
        </w:trPr>
        <w:tc>
          <w:tcPr>
            <w:tcW w:w="1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Паштет из печени № 165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9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1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9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1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9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67" w:hRule="atLeast"/>
        </w:trPr>
        <w:tc>
          <w:tcPr>
            <w:tcW w:w="1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9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95475" cy="1419225"/>
            <wp:effectExtent l="0" t="0" r="0" b="0"/>
            <wp:wrapSquare wrapText="bothSides"/>
            <wp:docPr id="3" name="Рисунок 1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вкус и запах хорошо выражены, специфические, цвет от белого до светло-желтого, однородный по всей массе, консистенция плотная, однородная, пластичная.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Паштет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свежий, фарш однородной мажущей консистенции, с приятными вкусом и ароматом печени и входящих компонентов.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Паштет нарезают прямоугольными кусочками толщиной 1-1,5см и укладывают на смазанный маслом хлеб, или паштет намазывают на хлеб и оформляют маслом и зеленью.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форма круглая, овальная или прямоугольная, паштет уложен в виде кусочка прямоугольной формы или намазан на хлеб и оформлен маслом и зеленью.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Цвет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входящих компонентов.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паштет однородный, мажущий.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Рецептура № 15 Бутерброд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 килькой и яйцом </w:t>
      </w:r>
    </w:p>
    <w:tbl>
      <w:tblPr>
        <w:tblW w:w="92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1"/>
        <w:gridCol w:w="1450"/>
        <w:gridCol w:w="790"/>
        <w:gridCol w:w="1053"/>
        <w:gridCol w:w="924"/>
        <w:gridCol w:w="1054"/>
        <w:gridCol w:w="923"/>
        <w:gridCol w:w="611"/>
        <w:gridCol w:w="566"/>
      </w:tblGrid>
      <w:tr>
        <w:trPr>
          <w:trHeight w:val="479" w:hRule="atLeast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Затраты на 25 порций</w:t>
            </w:r>
          </w:p>
        </w:tc>
      </w:tr>
      <w:tr>
        <w:trPr>
          <w:trHeight w:val="284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455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83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Килька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98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½шт.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¼ шт.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¼ шт.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97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Майонез или масло сливочное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98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83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Килька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поверхность блестящая, без пожелтения и постороннего запаха.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562100" cy="1171575"/>
            <wp:effectExtent l="0" t="0" r="0" b="0"/>
            <wp:wrapSquare wrapText="bothSides"/>
            <wp:docPr id="4" name="Рисунок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Яйца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скорлупа чистая, крепкая, без запаха; белок плотный, просвечиваемый; желток прочный, малозаметный, допускается небольшое отклонение от центрального положения.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вкус и запах хорошо выражены, специфические, цвет от белого до светло-желтого, однородный по всей массе, консистенция плотная, однородная, пластичная.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88900</wp:posOffset>
            </wp:positionH>
            <wp:positionV relativeFrom="paragraph">
              <wp:posOffset>241300</wp:posOffset>
            </wp:positionV>
            <wp:extent cx="1800225" cy="1332230"/>
            <wp:effectExtent l="0" t="0" r="0" b="0"/>
            <wp:wrapSquare wrapText="bothSides"/>
            <wp:docPr id="5" name="Рисунок 1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ломтик хлеба толщиной 1-1,5 кладут кружочки вареного яйца, на них филе кильки, свернутое колечком, середину которого заполняют майонезом или маслом сливочным.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форма прямоугольная, килька выложена в виде колечка на кружок яйца, бутерброд оформлен маслом сливочным.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Цвет и запах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приятные, слегка солоноватые; привкус рыбы; без посторонних запахов.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килька плотная, сочная.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Рецептура № 9 Бутерброд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 отварной рыбой </w:t>
      </w:r>
    </w:p>
    <w:tbl>
      <w:tblPr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9"/>
        <w:gridCol w:w="1133"/>
        <w:gridCol w:w="1135"/>
        <w:gridCol w:w="1133"/>
        <w:gridCol w:w="1135"/>
        <w:gridCol w:w="1133"/>
        <w:gridCol w:w="958"/>
      </w:tblGrid>
      <w:tr>
        <w:trPr/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</w:tr>
      <w:tr>
        <w:trPr/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>
        <w:trPr/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Осетр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или севрюга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или белуга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Масса отварной рыбы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53340</wp:posOffset>
            </wp:positionH>
            <wp:positionV relativeFrom="paragraph">
              <wp:posOffset>970280</wp:posOffset>
            </wp:positionV>
            <wp:extent cx="1938020" cy="1456690"/>
            <wp:effectExtent l="0" t="0" r="0" b="0"/>
            <wp:wrapSquare wrapText="bothSides"/>
            <wp:docPr id="6" name="Рисунок 118" descr="Бутерброд для детей с отварной ры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8" descr="Бутерброд для детей с отварной рыб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 свойственные данному сорту, без посторонних привкуса и запаха.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Рыба (осетр, севрюга, белуга)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свежая, поверхность чистая, без повреждений, мясо белого цвета, сочное, консистенция плотная, мягкая, вкус приятный, без посторонних вкуса и запаха.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943100" cy="1085850"/>
            <wp:effectExtent l="0" t="0" r="0" b="0"/>
            <wp:wrapSquare wrapText="bothSides"/>
            <wp:docPr id="7" name="Рисунок 1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ломтик хлеба толщиной 1-1,5 кладут кусочек рыбы.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бутерброды овальной или прямоугольной формы, равномерно покрытые целыми кусочками рыбы. Оформлены веточкой зелени.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Вкус и запах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 выраженным рыбным привкусом, в меру соленый.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Цвет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рыбы белый.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мягкая, плотная, сочная.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Рецептура № 22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Закрытые бутерброды с мясными кулинарными изделиями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tbl>
      <w:tblPr>
        <w:tblW w:w="9753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57"/>
        <w:gridCol w:w="1133"/>
        <w:gridCol w:w="993"/>
        <w:gridCol w:w="1134"/>
        <w:gridCol w:w="992"/>
        <w:gridCol w:w="992"/>
        <w:gridCol w:w="851"/>
      </w:tblGrid>
      <w:tr>
        <w:trPr/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</w:tr>
      <w:tr>
        <w:trPr>
          <w:trHeight w:val="427" w:hRule="atLeast"/>
        </w:trPr>
        <w:tc>
          <w:tcPr>
            <w:tcW w:w="3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III</w:t>
            </w:r>
          </w:p>
        </w:tc>
      </w:tr>
      <w:tr>
        <w:trPr/>
        <w:tc>
          <w:tcPr>
            <w:tcW w:w="3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Котлета или шницель № 658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>
          <w:trHeight w:val="335" w:hRule="atLeast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или бифштекс рубленый № 654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943100" cy="1085850"/>
            <wp:effectExtent l="0" t="0" r="0" b="0"/>
            <wp:wrapTight wrapText="bothSides">
              <wp:wrapPolygon edited="0">
                <wp:start x="-105" y="0"/>
                <wp:lineTo x="-105" y="20928"/>
                <wp:lineTo x="21280" y="20928"/>
                <wp:lineTo x="21280" y="0"/>
                <wp:lineTo x="-105" y="0"/>
              </wp:wrapPolygon>
            </wp:wrapTight>
            <wp:docPr id="8" name="Рисунок 1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Котлета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заостренная с одного конца, свежая, сочная, хорошо прожарена, на поверхности равномерная корочка.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Шницель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овальной формы хорошо прожарен, свежий, сочный, на поверхности равномерная корочка.</w:t>
      </w:r>
    </w:p>
    <w:p>
      <w:pPr>
        <w:pStyle w:val="Normal"/>
        <w:shd w:val="clear" w:color="auto" w:fill="FFFFFF"/>
        <w:spacing w:lineRule="auto" w:line="360" w:before="0" w:after="0"/>
        <w:ind w:firstLine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81915</wp:posOffset>
            </wp:positionH>
            <wp:positionV relativeFrom="paragraph">
              <wp:posOffset>635</wp:posOffset>
            </wp:positionV>
            <wp:extent cx="1866900" cy="1171575"/>
            <wp:effectExtent l="0" t="0" r="0" b="0"/>
            <wp:wrapSquare wrapText="bothSides"/>
            <wp:docPr id="9" name="Рисунок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Бифштекс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форма круглая, приплюснутая, на поверхности равномерная корочка, хорошо прожарен, свежий, сочный.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один из ломтиков хлеба кладут мясные изделия и накрывают его вторым ломтиком.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125980" cy="1171575"/>
            <wp:effectExtent l="0" t="0" r="0" b="0"/>
            <wp:wrapTight wrapText="bothSides">
              <wp:wrapPolygon edited="0">
                <wp:start x="-117" y="0"/>
                <wp:lineTo x="-117" y="21132"/>
                <wp:lineTo x="21009" y="21132"/>
                <wp:lineTo x="21009" y="0"/>
                <wp:lineTo x="-117" y="0"/>
              </wp:wrapPolygon>
            </wp:wrapTight>
            <wp:docPr id="10" name="Рисунок 1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289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форма прямоугольная, между двумя ломтиками хлеба помещено мясное изделие.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Вкус и запах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приятный аромат, характерный для жареного изделия из рубленого мяса, в меру соленый,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мясные кулинарные изделия мягкие, сочные.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Закрытые бутерброды с рыбными гастрономическими продуктами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Рецептура № 23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3"/>
        <w:gridCol w:w="1134"/>
        <w:gridCol w:w="993"/>
        <w:gridCol w:w="1134"/>
        <w:gridCol w:w="851"/>
        <w:gridCol w:w="991"/>
        <w:gridCol w:w="851"/>
      </w:tblGrid>
      <w:tr>
        <w:trPr/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</w:tr>
      <w:tr>
        <w:trPr/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>
        <w:trPr/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Кета или чавыча соленая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запах,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43100" cy="1085850"/>
            <wp:effectExtent l="0" t="0" r="0" b="0"/>
            <wp:wrapSquare wrapText="bothSides"/>
            <wp:docPr id="11" name="Рисунок 1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вкус и запах хорошо выражены, специфические, цвет от белого до светло-желтого, однородный по всей массе, консистенция плотная, однородная, пластичная.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Кета или чавыча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чистая, без повреждений, с упругим нежным мясом, без посторонних запахов, вкус умеренно соленый.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один из ломтиков хлеба кладут кету или чавычу и накрывают ее вторым.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овальная или прямоугольная форма, между двумя ломтиками хлеба помещены рыбные продукты.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Вкус и запах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характерные для соленый рыбы со свойственным ароматом.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рыбные продукты мягкие, нежные, сочные.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Рецептура №14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Закрытые бутерброды с сельдью или килькой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tbl>
      <w:tblPr>
        <w:tblpPr w:bottomFromText="0" w:horzAnchor="margin" w:leftFromText="180" w:rightFromText="180" w:tblpX="0" w:tblpXSpec="center" w:tblpY="74" w:topFromText="0" w:vertAnchor="text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44"/>
        <w:gridCol w:w="1100"/>
        <w:gridCol w:w="1241"/>
        <w:gridCol w:w="1027"/>
        <w:gridCol w:w="1241"/>
        <w:gridCol w:w="1277"/>
        <w:gridCol w:w="1308"/>
      </w:tblGrid>
      <w:tr>
        <w:trPr/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Расход сырья на порцию, г</w:t>
            </w:r>
          </w:p>
        </w:tc>
      </w:tr>
      <w:tr>
        <w:trPr/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>
        <w:trPr/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Сельдь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или килька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-470535</wp:posOffset>
            </wp:positionH>
            <wp:positionV relativeFrom="paragraph">
              <wp:posOffset>300355</wp:posOffset>
            </wp:positionV>
            <wp:extent cx="1190625" cy="1019175"/>
            <wp:effectExtent l="0" t="0" r="0" b="0"/>
            <wp:wrapSquare wrapText="bothSides"/>
            <wp:docPr id="12" name="Рисунок 1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основному сырью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-537210</wp:posOffset>
            </wp:positionH>
            <wp:positionV relativeFrom="paragraph">
              <wp:posOffset>1303655</wp:posOffset>
            </wp:positionV>
            <wp:extent cx="1257300" cy="923925"/>
            <wp:effectExtent l="0" t="0" r="0" b="0"/>
            <wp:wrapTight wrapText="bothSides">
              <wp:wrapPolygon edited="0">
                <wp:start x="-111" y="0"/>
                <wp:lineTo x="-111" y="21157"/>
                <wp:lineTo x="21263" y="21157"/>
                <wp:lineTo x="21263" y="0"/>
                <wp:lineTo x="-111" y="0"/>
              </wp:wrapPolygon>
            </wp:wrapTight>
            <wp:docPr id="13" name="Рисунок 111" descr="Картинки по запросу фото Закрытые бутерброды с сельдью или киль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1" descr="Картинки по запросу фото Закрытые бутерброды с сельдью или килько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Хлеб пшеничный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гладкая, форма правильная, без боковых наплывов и притисков, мягкий, хорошо пропечен, эластичный, не липкий, не влажный, без комочков и следов непромеса, без пустот и закала, с равномерной пористостью; вкус и запах свойственные данному сорту, без посторонних привкуса и запаха.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Масло сливочное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вкус и запах хорошо выражены, специфические, цвет от белого до светло-желтого, однородный по всей массе, консистенция плотная, однородная, пластичная.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-470535</wp:posOffset>
            </wp:positionH>
            <wp:positionV relativeFrom="paragraph">
              <wp:posOffset>257175</wp:posOffset>
            </wp:positionV>
            <wp:extent cx="1190625" cy="857250"/>
            <wp:effectExtent l="0" t="0" r="0" b="0"/>
            <wp:wrapSquare wrapText="bothSides"/>
            <wp:docPr id="14" name="Рисунок 1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1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Лук зеленый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стебли типичные по форме, свежие, чистые, с ровно обрезанными корнями, не пожелтевшие.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Сельдь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поверхность чистая, без пожелтения и повреждений, вкус умеренно соленый, консистенция плотная, мягкая, хорошо выражен селедочный букет, без посторонних привкуса и запаха.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Сельдь или кильку разделывают на филе. Филе сельди режут наискось по два кусочка на бутерброд. Кусочки сельди, филе кильки, выкладывают по краям хлеба, на середину кладут нашинкованный лук и масло цветочком. Бутерброд можно отпускать без лука и масла, соответственно уменьшив выход. Для оформления можно использовать яйцо (10-20г) на порцию.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Технологические требования к качеству блюда и оформлению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прямоугольная форма, сельдь выложена в виде колечка, бутерброд оформлен маслом сливочным.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Вкус и запах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приятные, слегка солоноватые; привкус рыбы, без посторонних запахов.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Консистенция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сельдь плотная, сочна</w:t>
      </w:r>
      <w:bookmarkStart w:id="4" w:name="_Hlk100130770"/>
      <w:bookmarkEnd w:id="2"/>
      <w:bookmarkEnd w:id="3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</w:t>
      </w:r>
      <w:bookmarkEnd w:id="4"/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Заключение (слайд № 26)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Сегодня на уроке каждый из вас справился с производственной задачей, вложил в свое изделие частичку своего таланта, умения, навыка, любви к выбранной профессии. Приобрели практический опыт в приготовлении бутербродов различных видов.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Спасибо за урок!</w:t>
      </w:r>
    </w:p>
    <w:sectPr>
      <w:footerReference w:type="default" r:id="rId16"/>
      <w:type w:val="nextPage"/>
      <w:pgSz w:w="11906" w:h="16838"/>
      <w:pgMar w:left="1701" w:right="850" w:gutter="0" w:header="0" w:top="1134" w:footer="708" w:bottom="76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26415673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67ef3"/>
    <w:rPr>
      <w:b/>
      <w:bCs/>
    </w:rPr>
  </w:style>
  <w:style w:type="character" w:styleId="C29" w:customStyle="1">
    <w:name w:val="c29"/>
    <w:basedOn w:val="DefaultParagraphFont"/>
    <w:qFormat/>
    <w:rsid w:val="00e67ef3"/>
    <w:rPr/>
  </w:style>
  <w:style w:type="character" w:styleId="C35" w:customStyle="1">
    <w:name w:val="c35"/>
    <w:basedOn w:val="DefaultParagraphFont"/>
    <w:qFormat/>
    <w:rsid w:val="00e67ef3"/>
    <w:rPr/>
  </w:style>
  <w:style w:type="character" w:styleId="C43" w:customStyle="1">
    <w:name w:val="c43"/>
    <w:basedOn w:val="DefaultParagraphFont"/>
    <w:qFormat/>
    <w:rsid w:val="00e67ef3"/>
    <w:rPr/>
  </w:style>
  <w:style w:type="character" w:styleId="Style14">
    <w:name w:val="Интернет-ссылка"/>
    <w:rsid w:val="00e67ef3"/>
    <w:rPr>
      <w:color w:val="0000FF"/>
      <w:u w:val="single"/>
    </w:rPr>
  </w:style>
  <w:style w:type="character" w:styleId="Style15" w:customStyle="1">
    <w:name w:val="Основной текст_"/>
    <w:link w:val="11"/>
    <w:qFormat/>
    <w:rsid w:val="00e67ef3"/>
    <w:rPr>
      <w:color w:val="333333"/>
    </w:rPr>
  </w:style>
  <w:style w:type="character" w:styleId="UnresolvedMention">
    <w:name w:val="Unresolved Mention"/>
    <w:uiPriority w:val="99"/>
    <w:semiHidden/>
    <w:unhideWhenUsed/>
    <w:qFormat/>
    <w:rsid w:val="00e67ef3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e67ef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10b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3210b1"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3210b1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3210b1"/>
    <w:rPr>
      <w:rFonts w:ascii="Segoe UI" w:hAnsi="Segoe UI" w:cs="Segoe UI"/>
      <w:sz w:val="18"/>
      <w:szCs w:val="18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4d5d02"/>
    <w:rPr/>
  </w:style>
  <w:style w:type="character" w:styleId="Style20" w:customStyle="1">
    <w:name w:val="Нижний колонтитул Знак"/>
    <w:basedOn w:val="DefaultParagraphFont"/>
    <w:uiPriority w:val="99"/>
    <w:qFormat/>
    <w:rsid w:val="004d5d02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e67ef3"/>
    <w:pPr>
      <w:spacing w:lineRule="auto" w:line="276" w:before="0" w:after="200"/>
      <w:ind w:left="720" w:hanging="0"/>
    </w:pPr>
    <w:rPr>
      <w:rFonts w:ascii="Calibri" w:hAnsi="Calibri" w:eastAsia="Times New Roman" w:cs="Times New Roman"/>
    </w:rPr>
  </w:style>
  <w:style w:type="paragraph" w:styleId="P3" w:customStyle="1">
    <w:name w:val="p3"/>
    <w:basedOn w:val="Normal"/>
    <w:qFormat/>
    <w:rsid w:val="00e67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e67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e67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заголовок 2"/>
    <w:basedOn w:val="Normal"/>
    <w:next w:val="Normal"/>
    <w:qFormat/>
    <w:rsid w:val="00e67ef3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1" w:customStyle="1">
    <w:name w:val="Основной текст1"/>
    <w:basedOn w:val="Normal"/>
    <w:link w:val="Style15"/>
    <w:qFormat/>
    <w:rsid w:val="00e67ef3"/>
    <w:pPr>
      <w:widowControl w:val="false"/>
      <w:spacing w:lineRule="auto" w:line="240" w:before="0" w:after="140"/>
    </w:pPr>
    <w:rPr>
      <w:color w:val="333333"/>
    </w:rPr>
  </w:style>
  <w:style w:type="paragraph" w:styleId="NoSpacing">
    <w:name w:val="No Spacing"/>
    <w:qFormat/>
    <w:rsid w:val="00e67ef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6528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3210b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3210b1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3210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9"/>
    <w:uiPriority w:val="99"/>
    <w:unhideWhenUsed/>
    <w:rsid w:val="004d5d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20"/>
    <w:uiPriority w:val="99"/>
    <w:unhideWhenUsed/>
    <w:rsid w:val="004d5d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qFormat/>
    <w:rsid w:val="00e67ef3"/>
  </w:style>
  <w:style w:type="numbering" w:styleId="111" w:customStyle="1">
    <w:name w:val="Нет списка11"/>
    <w:uiPriority w:val="99"/>
    <w:semiHidden/>
    <w:unhideWhenUsed/>
    <w:qFormat/>
    <w:rsid w:val="00e67ef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7ef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67ef3"/>
    <w:pPr>
      <w:spacing w:after="0" w:line="240" w:lineRule="auto"/>
    </w:pPr>
    <w:rPr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12">
    <w:name w:val="Сетка таблицы1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8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Сетка таблицы9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Сетка таблицы10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">
    <w:name w:val="Сетка таблицы12"/>
    <w:basedOn w:val="a1"/>
    <w:uiPriority w:val="39"/>
    <w:rsid w:val="00e67ef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">
    <w:name w:val="Сетка таблицы13"/>
    <w:basedOn w:val="a1"/>
    <w:uiPriority w:val="59"/>
    <w:rsid w:val="00e67ef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">
    <w:name w:val="Сетка таблицы14"/>
    <w:basedOn w:val="a1"/>
    <w:uiPriority w:val="59"/>
    <w:rsid w:val="00c46e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D159-BFFC-4B89-BB76-E1050671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Application>LibreOffice/7.3.7.2$Linux_X86_64 LibreOffice_project/30$Build-2</Application>
  <AppVersion>15.0000</AppVersion>
  <Pages>19</Pages>
  <Words>2046</Words>
  <Characters>11769</Characters>
  <CharactersWithSpaces>13532</CharactersWithSpaces>
  <Paragraphs>519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2023-10-03T00:26:00Z</dcterms:created>
  <dc:creator>Елена</dc:creator>
  <dc:description/>
  <dc:language>ru-RU</dc:language>
  <cp:lastModifiedBy/>
  <dcterms:modified xsi:type="dcterms:W3CDTF">2024-02-26T12:33:18Z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